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-1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6"/>
          <w:sz w:val="40"/>
          <w:szCs w:val="40"/>
        </w:rPr>
        <w:t>第五届全国高校计算机能力挑战赛承办申请表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57"/>
        <w:gridCol w:w="1536"/>
        <w:gridCol w:w="1701"/>
        <w:gridCol w:w="83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269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承办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院校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是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部门及</w:t>
            </w: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09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257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申报内容</w:t>
            </w:r>
          </w:p>
        </w:tc>
        <w:tc>
          <w:tcPr>
            <w:tcW w:w="31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4080" w:hanging="4080" w:hangingChars="17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□专项赛（下方勾选其一）□各省线下考点         </w:t>
            </w:r>
          </w:p>
        </w:tc>
        <w:tc>
          <w:tcPr>
            <w:tcW w:w="1091" w:type="pct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说明：承办单位可同时可申报决赛考点或单独申报其中一项。承办专项赛仅可选其中一项。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2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专项赛</w:t>
            </w:r>
          </w:p>
        </w:tc>
        <w:tc>
          <w:tcPr>
            <w:tcW w:w="31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大数据挑战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赛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人工智能挑战赛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数字媒体创新设计赛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程序设计挑战赛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 xml:space="preserve">嵌入式系统设计挑战赛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计算机系统挑战赛</w:t>
            </w:r>
          </w:p>
          <w:p>
            <w:pPr>
              <w:snapToGrid w:val="0"/>
              <w:spacing w:line="24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 xml:space="preserve">□Office高级应用赛 </w:t>
            </w:r>
          </w:p>
        </w:tc>
        <w:tc>
          <w:tcPr>
            <w:tcW w:w="1091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723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单位简介</w:t>
            </w:r>
          </w:p>
        </w:tc>
        <w:tc>
          <w:tcPr>
            <w:tcW w:w="4276" w:type="pct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ind w:left="0" w:left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单位简介，</w:t>
            </w:r>
            <w:r>
              <w:rPr>
                <w:rFonts w:hint="eastAsia" w:ascii="仿宋" w:hAnsi="仿宋" w:eastAsia="仿宋" w:cs="仿宋"/>
                <w:sz w:val="24"/>
              </w:rPr>
              <w:t>各类大赛承办情况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pStyle w:val="2"/>
              <w:ind w:left="0" w:left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拟承担赛项竞赛场地设施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与保障情况</w:t>
            </w:r>
          </w:p>
        </w:tc>
        <w:tc>
          <w:tcPr>
            <w:tcW w:w="4276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场地保障</w:t>
            </w:r>
            <w:r>
              <w:rPr>
                <w:rFonts w:hint="eastAsia" w:cs="仿宋"/>
                <w:szCs w:val="21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*请重点从承办的赛事各类型场地填写。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竞赛场地类型：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平米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容纳人数：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u w:val="single"/>
              </w:rPr>
              <w:t>人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竞赛场地类型：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平米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容纳人数：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u w:val="single"/>
              </w:rPr>
              <w:t>人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人员保障：</w:t>
            </w:r>
            <w:r>
              <w:rPr>
                <w:rFonts w:hint="eastAsia" w:ascii="仿宋" w:hAnsi="仿宋" w:eastAsia="仿宋" w:cs="仿宋"/>
                <w:szCs w:val="21"/>
              </w:rPr>
              <w:t>*请重点从承办的人员服务类型场地填写。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监考服务</w:t>
            </w:r>
            <w:r>
              <w:rPr>
                <w:rFonts w:hint="eastAsia" w:ascii="仿宋" w:hAnsi="仿宋" w:eastAsia="仿宋" w:cs="仿宋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人</w:t>
            </w: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 xml:space="preserve">            </w:t>
            </w:r>
            <w:r>
              <w:rPr>
                <w:rFonts w:hint="default" w:cs="仿宋"/>
                <w:u w:val="no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u w:val="none"/>
              </w:rPr>
              <w:t>其他服务类型人员：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人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经费保障：</w:t>
            </w:r>
            <w:r>
              <w:rPr>
                <w:rFonts w:hint="eastAsia" w:ascii="仿宋" w:hAnsi="仿宋" w:eastAsia="仿宋" w:cs="仿宋"/>
                <w:szCs w:val="21"/>
              </w:rPr>
              <w:t>请重点从承办的赛事各类经费保障填写，明确经费来源。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none"/>
              </w:rPr>
              <w:t>费用</w:t>
            </w:r>
            <w:r>
              <w:rPr>
                <w:rFonts w:hint="eastAsia" w:ascii="仿宋" w:hAnsi="仿宋" w:eastAsia="仿宋" w:cs="仿宋"/>
                <w:u w:val="none"/>
                <w:lang w:val="en-US" w:eastAsia="zh-CN"/>
              </w:rPr>
              <w:t>保障</w:t>
            </w:r>
            <w:r>
              <w:rPr>
                <w:rFonts w:hint="eastAsia" w:ascii="仿宋" w:hAnsi="仿宋" w:eastAsia="仿宋" w:cs="仿宋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元</w:t>
            </w:r>
            <w:r>
              <w:rPr>
                <w:rFonts w:hint="default" w:cs="仿宋"/>
                <w:u w:val="none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>*</w:t>
            </w:r>
            <w:r>
              <w:rPr>
                <w:rFonts w:hint="eastAsia" w:cs="仿宋"/>
                <w:szCs w:val="21"/>
                <w:lang w:val="en-US" w:eastAsia="zh-Hans"/>
              </w:rPr>
              <w:t>为必填项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</w:rPr>
              <w:t>单位审核意见</w:t>
            </w:r>
          </w:p>
        </w:tc>
        <w:tc>
          <w:tcPr>
            <w:tcW w:w="4276" w:type="pct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</w:rPr>
              <w:t>单位（盖章）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zE1OGYxMjMzYzY1YjVkYmM4MDFhNGU1ZjY0NGIifQ=="/>
  </w:docVars>
  <w:rsids>
    <w:rsidRoot w:val="6023208D"/>
    <w:rsid w:val="6023208D"/>
    <w:rsid w:val="66C3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380</Characters>
  <Lines>0</Lines>
  <Paragraphs>0</Paragraphs>
  <TotalTime>0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2023-05-12T09:49:00Z</dcterms:created>
  <dc:creator>方</dc:creator>
  <cp:lastModifiedBy>+_+</cp:lastModifiedBy>
  <dcterms:modified xsi:type="dcterms:W3CDTF">2023-05-12T10:04:21Z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DB22AAA6F1EA48CDAAA4DF4299DF73F7_13</vt:lpwstr>
  </property>
</Properties>
</file>